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об имуществе и обязательствах имущественного характера главного бухгалтера федерального</w:t>
        <w:br/>
        <w:t xml:space="preserve">государственного учреждения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«Ивановский государственный политехнический университет»,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о доходах, об имуществе и обязательствах имущественного характера его супруги, несовершенно</w:t>
        <w:t>-</w:t>
        <w:br/>
        <w:t>летних детей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9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01 января 2015 г. по 31 декабря 2015 г.</w:t>
      </w:r>
    </w:p>
    <w:tbl>
      <w:tblPr>
        <w:tblOverlap w:val="never"/>
        <w:jc w:val="center"/>
        <w:tblLayout w:type="fixed"/>
      </w:tblPr>
      <w:tblGrid>
        <w:gridCol w:w="1243"/>
        <w:gridCol w:w="667"/>
        <w:gridCol w:w="898"/>
        <w:gridCol w:w="902"/>
        <w:gridCol w:w="797"/>
        <w:gridCol w:w="974"/>
        <w:gridCol w:w="739"/>
        <w:gridCol w:w="1037"/>
        <w:gridCol w:w="1051"/>
        <w:gridCol w:w="1277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инициалы главного бух</w:t>
              <w:softHyphen/>
              <w:t>галтера феде</w:t>
              <w:softHyphen/>
              <w:t>рального гос</w:t>
              <w:softHyphen/>
              <w:t>ударственного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</w:t>
              <w:softHyphen/>
              <w:t>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</w:t>
              <w:softHyphen/>
              <w:t>ные сред</w:t>
              <w:softHyphen/>
              <w:t>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</w:t>
              <w:softHyphen/>
              <w:t>ванный годо</w:t>
              <w:softHyphen/>
              <w:t>вой доход (руб.)</w:t>
            </w:r>
          </w:p>
        </w:tc>
      </w:tr>
      <w:tr>
        <w:trPr>
          <w:trHeight w:val="9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</w:t>
              <w:softHyphen/>
              <w:t>ственно- 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 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распо- ложе- 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</w:t>
              <w:softHyphen/>
              <w:t>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Дудина Ю.Е.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957103,33*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Раздел 1. Сведения о доходах</w:t>
      </w:r>
    </w:p>
    <w:tbl>
      <w:tblPr>
        <w:tblOverlap w:val="never"/>
        <w:jc w:val="center"/>
        <w:tblLayout w:type="fixed"/>
      </w:tblPr>
      <w:tblGrid>
        <w:gridCol w:w="682"/>
        <w:gridCol w:w="6091"/>
        <w:gridCol w:w="281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Величина дохода за 2015 год (руб.)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956957,68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научной и 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145,65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Иные доходы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957103,33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10" w:left="1583" w:right="732" w:bottom="1110" w:header="682" w:footer="68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об имуществе и обязательствах имущественного характера первого проректора федерального</w:t>
        <w:br/>
        <w:t xml:space="preserve">государственного учреждения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«Ивановский государственный политехнический университет»,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о доходах, об имуществе и обязательствах имущественного характера его супруги, несовершенно</w:t>
        <w:t>-</w:t>
        <w:br/>
        <w:t>летних детей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01 января 2015 г. по 31 декабря 2015 г.</w:t>
      </w:r>
    </w:p>
    <w:tbl>
      <w:tblPr>
        <w:tblOverlap w:val="never"/>
        <w:jc w:val="center"/>
        <w:tblLayout w:type="fixed"/>
      </w:tblPr>
      <w:tblGrid>
        <w:gridCol w:w="1214"/>
        <w:gridCol w:w="1022"/>
        <w:gridCol w:w="936"/>
        <w:gridCol w:w="725"/>
        <w:gridCol w:w="1018"/>
        <w:gridCol w:w="869"/>
        <w:gridCol w:w="706"/>
        <w:gridCol w:w="1133"/>
        <w:gridCol w:w="854"/>
        <w:gridCol w:w="1109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инициалы первого про</w:t>
              <w:softHyphen/>
              <w:t>ректора феде</w:t>
              <w:softHyphen/>
              <w:t>рального государствен</w:t>
              <w:softHyphen/>
              <w:t>ного учре</w:t>
              <w:softHyphen/>
              <w:t>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собствен</w:t>
              <w:softHyphen/>
              <w:t>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</w:t>
              <w:softHyphen/>
              <w:t>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</w:t>
              <w:softHyphen/>
              <w:t>портные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</w:t>
              <w:softHyphen/>
              <w:t>ванный годовой доход (руб.)</w:t>
            </w:r>
          </w:p>
        </w:tc>
      </w:tr>
      <w:tr>
        <w:trPr>
          <w:trHeight w:val="110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</w:t>
              <w:softHyphen/>
              <w:t>ственно- 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 (кв. 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</w:t>
              <w:softHyphen/>
              <w:t>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Кулида Н.А.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Шкода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OCTA</w:t>
              <w:softHyphen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VIA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1739658,24*</w:t>
            </w:r>
          </w:p>
        </w:tc>
      </w:tr>
      <w:tr>
        <w:trPr>
          <w:trHeight w:val="84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</w:t>
              <w:softHyphen/>
              <w:t>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нежилое помещение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65,9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626877,02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  <w:t>дуальная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702,0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Раздел 1. Сведения о доходах</w:t>
      </w:r>
    </w:p>
    <w:tbl>
      <w:tblPr>
        <w:tblOverlap w:val="never"/>
        <w:jc w:val="center"/>
        <w:tblLayout w:type="fixed"/>
      </w:tblPr>
      <w:tblGrid>
        <w:gridCol w:w="682"/>
        <w:gridCol w:w="6091"/>
        <w:gridCol w:w="281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Величина дохода за 2015 год (руб.)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1408735,85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научной и 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110522,41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Иные доходы: пенсия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220399,98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1739658,24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10" w:left="1583" w:right="732" w:bottom="1110" w:header="682" w:footer="68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Подпись к таблиц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220" w:line="271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Подпись к таблице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Zaharov</dc:creator>
  <cp:keywords/>
</cp:coreProperties>
</file>